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2010D283" w14:textId="77777777" w:rsidR="003C2FDB" w:rsidRPr="003C2FDB" w:rsidRDefault="003C2FDB" w:rsidP="003C2FD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C2F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C2FDB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"http://www.consultant.ru/document/cons_doc_LAW_140174/" </w:instrText>
      </w:r>
      <w:r w:rsidRPr="003C2FD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C2FDB">
        <w:rPr>
          <w:rStyle w:val="a3"/>
          <w:rFonts w:ascii="Times New Roman" w:hAnsi="Times New Roman" w:cs="Times New Roman"/>
          <w:sz w:val="24"/>
          <w:szCs w:val="24"/>
        </w:rPr>
        <w:t>Федеральный закон от 29.12.2012 N 273-ФЗ (ред. от 17.02.2021) "Об образовании в Российской Федерации"</w:t>
      </w:r>
      <w:r w:rsidRPr="003C2F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068BAF0" w14:textId="77777777" w:rsidR="003C2FDB" w:rsidRPr="003C2FDB" w:rsidRDefault="003C2FDB" w:rsidP="003C2FD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C2FDB">
        <w:rPr>
          <w:rFonts w:ascii="Times New Roman" w:hAnsi="Times New Roman" w:cs="Times New Roman"/>
          <w:b/>
          <w:bCs/>
          <w:sz w:val="24"/>
          <w:szCs w:val="24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14:paraId="0CD870BE" w14:textId="77777777" w:rsidR="003C2FDB" w:rsidRPr="003C2FDB" w:rsidRDefault="003C2FDB" w:rsidP="003C2FD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dst100266"/>
      <w:bookmarkEnd w:id="1"/>
      <w:r w:rsidRPr="003C2FDB">
        <w:rPr>
          <w:rFonts w:ascii="Times New Roman" w:hAnsi="Times New Roman" w:cs="Times New Roman"/>
          <w:sz w:val="24"/>
          <w:szCs w:val="24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6669DD8C" w14:textId="77777777" w:rsidR="003C2FDB" w:rsidRPr="003C2FDB" w:rsidRDefault="003C2FDB" w:rsidP="003C2FD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dst216"/>
      <w:bookmarkStart w:id="3" w:name="dst100267"/>
      <w:bookmarkEnd w:id="2"/>
      <w:bookmarkEnd w:id="3"/>
      <w:r w:rsidRPr="003C2FDB">
        <w:rPr>
          <w:rFonts w:ascii="Times New Roman" w:hAnsi="Times New Roman" w:cs="Times New Roman"/>
          <w:sz w:val="24"/>
          <w:szCs w:val="24"/>
        </w:rP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proofErr w:type="spellStart"/>
      <w:r w:rsidRPr="003C2FDB">
        <w:rPr>
          <w:rFonts w:ascii="Times New Roman" w:hAnsi="Times New Roman" w:cs="Times New Roman"/>
          <w:sz w:val="24"/>
          <w:szCs w:val="24"/>
        </w:rPr>
        <w:t>впорядке</w:t>
      </w:r>
      <w:proofErr w:type="spellEnd"/>
      <w:r w:rsidRPr="003C2FDB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7216F7D7" w14:textId="2458FC2E" w:rsidR="003C2FDB" w:rsidRPr="003C2FDB" w:rsidRDefault="003C2FDB" w:rsidP="003C2F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C2FDB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 w:rsidRPr="003C2FDB">
        <w:rPr>
          <w:rFonts w:ascii="Times New Roman" w:hAnsi="Times New Roman" w:cs="Times New Roman"/>
          <w:sz w:val="24"/>
          <w:szCs w:val="24"/>
        </w:rPr>
        <w:t>Федерального</w:t>
      </w:r>
      <w:hyperlink r:id="rId4" w:anchor="dst100034" w:history="1">
        <w:r w:rsidRPr="003C2FDB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3C2F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2FDB">
        <w:rPr>
          <w:rFonts w:ascii="Times New Roman" w:hAnsi="Times New Roman" w:cs="Times New Roman"/>
          <w:sz w:val="24"/>
          <w:szCs w:val="24"/>
        </w:rPr>
        <w:t xml:space="preserve"> 26.07.2019 N 232-ФЗ)(см. текст в </w:t>
      </w:r>
      <w:proofErr w:type="spellStart"/>
      <w:r w:rsidRPr="003C2FDB">
        <w:rPr>
          <w:rFonts w:ascii="Times New Roman" w:hAnsi="Times New Roman" w:cs="Times New Roman"/>
          <w:sz w:val="24"/>
          <w:szCs w:val="24"/>
        </w:rPr>
        <w:t>предыдущейредакции</w:t>
      </w:r>
      <w:proofErr w:type="spellEnd"/>
      <w:r w:rsidRPr="003C2FDB">
        <w:rPr>
          <w:rFonts w:ascii="Times New Roman" w:hAnsi="Times New Roman" w:cs="Times New Roman"/>
          <w:sz w:val="24"/>
          <w:szCs w:val="24"/>
        </w:rPr>
        <w:t>)</w:t>
      </w:r>
    </w:p>
    <w:p w14:paraId="3FE88003" w14:textId="41423787" w:rsidR="003C2FDB" w:rsidRPr="003C2FDB" w:rsidRDefault="003C2FDB" w:rsidP="003C2FD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" w:name="dst217"/>
      <w:bookmarkStart w:id="5" w:name="dst100268"/>
      <w:bookmarkEnd w:id="4"/>
      <w:bookmarkEnd w:id="5"/>
      <w:r w:rsidRPr="003C2FDB">
        <w:rPr>
          <w:rFonts w:ascii="Times New Roman" w:hAnsi="Times New Roman" w:cs="Times New Roman"/>
          <w:sz w:val="24"/>
          <w:szCs w:val="24"/>
        </w:rP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</w:t>
      </w:r>
      <w:proofErr w:type="spellStart"/>
      <w:r w:rsidRPr="003C2FDB">
        <w:rPr>
          <w:rFonts w:ascii="Times New Roman" w:hAnsi="Times New Roman" w:cs="Times New Roman"/>
          <w:sz w:val="24"/>
          <w:szCs w:val="24"/>
        </w:rPr>
        <w:t>обучающихся.Переченьпрофессий</w:t>
      </w:r>
      <w:proofErr w:type="spellEnd"/>
      <w:r w:rsidRPr="003C2FDB">
        <w:rPr>
          <w:rFonts w:ascii="Times New Roman" w:hAnsi="Times New Roman" w:cs="Times New Roman"/>
          <w:sz w:val="24"/>
          <w:szCs w:val="24"/>
        </w:rPr>
        <w:t xml:space="preserve">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образования.(в ред. </w:t>
      </w:r>
      <w:proofErr w:type="spellStart"/>
      <w:r w:rsidRPr="003C2FDB">
        <w:rPr>
          <w:rFonts w:ascii="Times New Roman" w:hAnsi="Times New Roman" w:cs="Times New Roman"/>
          <w:sz w:val="24"/>
          <w:szCs w:val="24"/>
        </w:rPr>
        <w:t>Федерального</w:t>
      </w:r>
      <w:hyperlink r:id="rId5" w:anchor="dst100035" w:history="1">
        <w:r w:rsidRPr="003C2FDB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3C2F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2FDB">
        <w:rPr>
          <w:rFonts w:ascii="Times New Roman" w:hAnsi="Times New Roman" w:cs="Times New Roman"/>
          <w:sz w:val="24"/>
          <w:szCs w:val="24"/>
        </w:rPr>
        <w:t xml:space="preserve"> 26.07.2019 N 232-ФЗ)(см. текст в </w:t>
      </w:r>
      <w:proofErr w:type="spellStart"/>
      <w:r w:rsidRPr="003C2FDB">
        <w:rPr>
          <w:rFonts w:ascii="Times New Roman" w:hAnsi="Times New Roman" w:cs="Times New Roman"/>
          <w:sz w:val="24"/>
          <w:szCs w:val="24"/>
        </w:rPr>
        <w:t>предыдущейредакции</w:t>
      </w:r>
      <w:proofErr w:type="spellEnd"/>
      <w:r w:rsidRPr="003C2FDB">
        <w:rPr>
          <w:rFonts w:ascii="Times New Roman" w:hAnsi="Times New Roman" w:cs="Times New Roman"/>
          <w:sz w:val="24"/>
          <w:szCs w:val="24"/>
        </w:rPr>
        <w:t>)</w:t>
      </w:r>
    </w:p>
    <w:p w14:paraId="5583C68F" w14:textId="77777777" w:rsidR="003C2FDB" w:rsidRPr="003C2FDB" w:rsidRDefault="003C2FDB" w:rsidP="003C2FD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6" w:name="dst100269"/>
      <w:bookmarkEnd w:id="6"/>
      <w:r w:rsidRPr="003C2FDB"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14:paraId="3B654E97" w14:textId="77777777" w:rsidR="003C2FDB" w:rsidRPr="003C2FDB" w:rsidRDefault="003C2FDB" w:rsidP="003C2FD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dst100270"/>
      <w:bookmarkEnd w:id="7"/>
      <w:r w:rsidRPr="003C2FDB">
        <w:rPr>
          <w:rFonts w:ascii="Times New Roman" w:hAnsi="Times New Roman" w:cs="Times New Roman"/>
          <w:sz w:val="24"/>
          <w:szCs w:val="24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</w:t>
      </w:r>
      <w:hyperlink r:id="rId6" w:anchor="dst0" w:history="1">
        <w:r w:rsidRPr="003C2FDB">
          <w:rPr>
            <w:rStyle w:val="a3"/>
            <w:rFonts w:ascii="Times New Roman" w:hAnsi="Times New Roman" w:cs="Times New Roman"/>
            <w:sz w:val="24"/>
            <w:szCs w:val="24"/>
          </w:rPr>
          <w:t>тайну</w:t>
        </w:r>
      </w:hyperlink>
      <w:r w:rsidRPr="003C2FDB">
        <w:rPr>
          <w:rFonts w:ascii="Times New Roman" w:hAnsi="Times New Roman" w:cs="Times New Roman"/>
          <w:sz w:val="24"/>
          <w:szCs w:val="24"/>
        </w:rPr>
        <w:t>.</w:t>
      </w:r>
    </w:p>
    <w:p w14:paraId="477D7CA3" w14:textId="77777777" w:rsidR="00F12C76" w:rsidRPr="003C2FDB" w:rsidRDefault="00F12C76" w:rsidP="003C2FD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12C76" w:rsidRPr="003C2FD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DB"/>
    <w:rsid w:val="003C2FD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2CA8"/>
  <w15:chartTrackingRefBased/>
  <w15:docId w15:val="{3F3FFD12-3CD6-453B-882C-4614F597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FDB"/>
    <w:rPr>
      <w:color w:val="0563C1" w:themeColor="hyperlink"/>
      <w:u w:val="single"/>
    </w:rPr>
  </w:style>
  <w:style w:type="paragraph" w:styleId="a4">
    <w:name w:val="No Spacing"/>
    <w:uiPriority w:val="1"/>
    <w:qFormat/>
    <w:rsid w:val="003C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hyperlink" Target="http://www.consultant.ru/document/cons_doc_LAW_3300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2021-11-11T09:24:00Z</dcterms:created>
  <dcterms:modified xsi:type="dcterms:W3CDTF">2021-11-11T09:27:00Z</dcterms:modified>
</cp:coreProperties>
</file>