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CD" w:rsidRPr="00767BCD" w:rsidRDefault="00767BCD" w:rsidP="00767BCD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767BCD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Доклад "Развитие речи дошкольников с использованием дидактических игр"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«Говорить умеют все, но говорить правильно, лишь единицы из нас». Культура речи – очень важная часть личностной характеристики. Но, к сожалению, в наше время уровень владения русским языком среди молодежи снижается, так - же снижается и интерес к литературе. Вследствие этого и дети, которые только учатся говорить, слышат неправильную речь. И неумение говорить правильно превращается в замкнутый круг. Поэтому определение направлений развития правильной речи у детей относится к числу важнейших педагогических задач.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Согласно ФГОС ДО «Речевое развитие» включает в себя: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✓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владение речью, как средством общения и культуры;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✓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обогащение активного словаря;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✓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развитие связной, грамматически правильной диалогической и монологической речи;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✓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развитие речевого творчества;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✓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развитие звуковой и интонационной культуры речи, фонематического слуха;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✓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знакомство с книжной культурой, детской литературой, понимание на слух текстов различных жанров детской литературы;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✓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формирование звуковой культуры речи, как предпосылки обучение грамоте.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Речь у ребенка развивается постепенно, вместе с его ростом и развитием. Годовалый малыш начинает активно передвигаться в пространстве и накапливать опыт. Этот опыт отражается в начале речевого развития. Но ребенок растет и этого опыта становится недостаточно. Ребенок попадает в детский сад, и воспитателю необходимо продолжить формирование и развитие речи в комплексе с общим развитием ребенка.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И тут на помощь приходят дидактические игры, которые являются не только игрой для деток, но и прекрасным средством их обучения и развития. </w:t>
      </w:r>
      <w:proofErr w:type="spellStart"/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К.Д.Ушинский</w:t>
      </w:r>
      <w:proofErr w:type="spellEnd"/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отмечал, что дети легче усваивают новый материал в процессе игры.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Дидактические игры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– это вид учебных занятий, организуемых в виде учебных игр, реализующих ряд принципов игрового, активного обучения и отличающихся наличием правил, фиксированной структуры игровой деятельности и системы оценивания, один из методов активного обучения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Дидактические игры способствуют: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✓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развитию познавательных и умственных способностей;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✓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развитию речи детей;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✓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социально-нравственному развитию ребенка.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Дидактические игры различаются по обучающему содержанию, познавательной деятельности детей, игровым действиям и правилам, организации и 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lastRenderedPageBreak/>
        <w:t>взаимоотношениям детей, роли воспитателя. Все дидактические игры можно разделить на: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➢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игры с предметами (игрушками);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➢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настольно-печатные игры;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Segoe UI Symbol" w:eastAsia="Times New Roman" w:hAnsi="Segoe UI Symbol" w:cs="Segoe UI Symbol"/>
          <w:color w:val="000000"/>
          <w:sz w:val="24"/>
          <w:szCs w:val="21"/>
          <w:lang w:eastAsia="ru-RU"/>
        </w:rPr>
        <w:t>➢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словесные игры.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Игры с предметами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основаны на непосредственном восприятии детьми свойств предмета. В этих играх дети учатся устанавливать сходства и различия предметов, знакомятся с их свойствами. Примером таких игр можно назвать «Что это такое?», «Опиши предмет», «Чудесный мешочек», «Подбери нужный предмет».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767BCD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Настольно-печатные игры</w:t>
      </w:r>
      <w:r w:rsidRPr="00767BC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знакомят детей с окружающим миром. Дети развивают свои математические способности, внимание, логику, речевые навыки. Это такие игры как «Парные картинки», «Часть и целое», «Лото», «Игры-путешествия».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Это когда?».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Цель. Уточнить представления детей о сезонных явлениях в природе.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 xml:space="preserve">Ход игры. У каждого из детей есть предметные картинки с изображением снегопада, дождя, солнечного дня, пасмурной погоды, град идет, ветер дует, висят сосульки и т.п. и сюжетные картинки с изображениями разных сезонов. Детям необходимо правильно </w:t>
      </w:r>
      <w:bookmarkStart w:id="0" w:name="_GoBack"/>
      <w:bookmarkEnd w:id="0"/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разложить имеющиеся у них картинки.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«Волшебный поезд»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Цель. Закрепить и систематизировать представления детей о деревьях, кустарниках.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Материал. Два поезда, вырезанных из картона (в каждом поезде по 4 вагона с 5 окнами); два комплекта карточек с изображением растений.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Ход игры: На столе перед детьми лежит "поезд" и карточки с изображением животных. Воспитатель. Перед вами поезд и пассажиры. Их нужно разместить по вагонам (в первом - кустарники, во втором - цветы и т.д.) так, чтобы в каждом окне был виден один пассажир. Тот, кто первый разместит животных по вагонам правильно, станет победителем.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Аналогично эта игра может проводиться для закрепления представлений о различных группах растений (леса, сада, луга, огорода).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Словесные игры</w:t>
      </w: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 построены на непосредственном использовании речи. Это наиболее эффективный метод развития мышления и речи у детей. Словесные игры могут возникать в любом месте и в любое время, что очень удобно, для использования их, к примеру, на прогулке.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 xml:space="preserve">Но для успешного развития речи ребенка </w:t>
      </w:r>
      <w:proofErr w:type="gramStart"/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не достаточно</w:t>
      </w:r>
      <w:proofErr w:type="gramEnd"/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 xml:space="preserve"> просто играть. Очень важна компетентность педагога в данном вопросе. Чтобы создать условия для успешного развития речи ребенка педагогу необходимо: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● самому уметь правильно говорить;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● изучать методическую литературу по данной теме;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● опираться на опыт прошлых лет и применять современные технологии.</w:t>
      </w:r>
    </w:p>
    <w:p w:rsidR="00767BCD" w:rsidRPr="00767BCD" w:rsidRDefault="00767BCD" w:rsidP="00767B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 xml:space="preserve">Таким образом, педагог, как и ребенок должен постоянно развиваться и самообразовываться. Ведь образованный педагог – это образованные дети, </w:t>
      </w:r>
      <w:proofErr w:type="gramStart"/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а следовательно</w:t>
      </w:r>
      <w:proofErr w:type="gramEnd"/>
      <w:r w:rsidRPr="00767BCD">
        <w:rPr>
          <w:rFonts w:ascii="Arial" w:eastAsia="Times New Roman" w:hAnsi="Arial" w:cs="Arial"/>
          <w:color w:val="000000"/>
          <w:szCs w:val="21"/>
          <w:lang w:eastAsia="ru-RU"/>
        </w:rPr>
        <w:t>, образованное общество в будущем.</w:t>
      </w:r>
    </w:p>
    <w:p w:rsidR="00C17AF8" w:rsidRPr="00767BCD" w:rsidRDefault="00767BCD">
      <w:pPr>
        <w:rPr>
          <w:sz w:val="24"/>
        </w:rPr>
      </w:pPr>
    </w:p>
    <w:sectPr w:rsidR="00C17AF8" w:rsidRPr="0076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CD"/>
    <w:rsid w:val="000A002D"/>
    <w:rsid w:val="00767BCD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04BE"/>
  <w15:chartTrackingRefBased/>
  <w15:docId w15:val="{7626CCBB-BD7A-4230-9167-77D8E65A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851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49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1621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4603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Доклад "Развитие речи дошкольников с использованием дидактических игр"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Ckazka</dc:creator>
  <cp:keywords/>
  <dc:description/>
  <cp:lastModifiedBy>Ckazka</cp:lastModifiedBy>
  <cp:revision>1</cp:revision>
  <cp:lastPrinted>2018-11-22T07:44:00Z</cp:lastPrinted>
  <dcterms:created xsi:type="dcterms:W3CDTF">2018-11-22T07:36:00Z</dcterms:created>
  <dcterms:modified xsi:type="dcterms:W3CDTF">2018-11-22T07:46:00Z</dcterms:modified>
</cp:coreProperties>
</file>